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169714-П/2014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Юрия Евгеньевича на нарушение его конституционных прав частью восьмой статьи 12, частью четвертой статьи 89 и статьей 117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Ю.Е.Скворцова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Реализация осужденным права на помощь адвоката (защитника), как и права на квалифицированную юридическую помощь в целом, в том числе по вопросам, связанным с применением дисциплинарных взысканий за нарушения установленного порядка отбывания наказания, предполагает создание условий, позволяющих ему сообщить адвокату о существе своих требований по тому или иному вопросу и предоставить всю необходимую для их отстаивания информацию, а адвокату – оказать своему доверителю консультативную помощь и согласовать с ним действия по защите его прав и законных интересов (Постановление Конституционного Суда Российской Федерации от 26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Юрия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