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Ромазанова Анатолия Амангалеевича на нарушение его конституционных прав статьей 24.4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А.А.Ромазанова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А.А.Ромазановым материалы, не находит оснований для принятия его жалобы к рассмотрению. Согласно статье 24.4 КоАП Российской Федерации лица, участвующие в производстве по делу об административном правонарушении, имеют право заявлять ходатайства, подлежащие обязательному рассмотрению судьей, органом, должностным лицом, в производстве которых находится данное дело (часть 1); ходатайство заявляется в письменной форме и подлежит немедленному рассмотрению; 3 решение об отказе в удовлетворении ходатайства выносится судьей, органом, должностным лицом, в производстве которых находится дело об административном правонарушении, в виде определения (часть 2). Из названных законоположений следует, что праву лица, участвующего в производстве по делу об административном правонарушении, заявлять ходатайства корреспондирует обязанность судьи, органа, должностного лица, в производстве которых находится дело, не только незамедлительно его рассмотреть, но и уведомить лицо, заявившее ходатайство, о результатах его рассмотрения. Следовательно, оспариваемое законоположение не может расцениваться как нарушающее конституционные права заявителя. Проверка же законности и обоснованности действий (бездействия) должностных лиц органов государственной власти и правоприменительных решений, принятых по делу заявителя, в том числе выяснение вопроса о том, уведомлялся ли он о результатах рассмотрения своего ходатайства, в компетенцию Конституционного Суда Российской Федерации не входит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Ромазанова Анатолия Амангалеевича,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