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7389-П/2009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Елаева Ивана Александровича на нарушение его конституционных прав статьей 46 и частью первой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А.Л.Кононова, Л.О.Красавчиковой, С.П.Маврина, Н.В.Мельникова, Ю.Д.Рудкина, Н.В.Селезнева, В.Г.Стрекозова, О.С.Хохряковой, В.Г.Ярославцева, рассмотрев по требованию гражданина И.А.Елаева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следователя прокуратуры Октябрьского района города Саранска от 3 февраля 2006 года было прекращено уголовное преследование в отношении гражданина И.А.Елаева в связи с недоказанностью его участия в совершении преступления. Решением прокурора данное постановление было отменено и по уголовному делу возобновлено производство предварительного следствия. И.А.Елаев обжаловал в суд данное постановление и бездействие прокурора, 2 выразившееся в невручении ему копии этого постановления. Постановлениями судьи Кочкуровского районного суда Республики Мордовия от 10 февраля 2009 года и от 19 марта 2009 года жалобы И.А.Елаева оставлены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И.А.Елаевым материалы, не находит оснований для принятия его жалобы к рассмотрению. Статья 46 УПК Российской Федерации содержит общие положения, касающиеся правового статуса подозреваемого, и закрепляет гарантии его права на судебную защиту и доступ к правосудию.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Елаева Ивана Александровича, поскольку по предмету обращения Конституционным Судом Российской Федерации ранее были вынесены решения, сохраняющие свою силу, и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