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78655-П/2011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20 октября 2011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Габбазова Азата Гусмановича на нарушение его конституционных прав частью третьей статьи 7, частью первой статьи 17, частью первой и пунктом 3 части второй статьи 75, частями первой и четвертой статьи 88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по требованию гражданина А.Г.Габбазова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А.Г.Габбазовым материалы, не находит оснований для принятия его жалобы к рассмотрению. В соответствии со статьей 50 (часть 2) Конституции Российской Федерации при осуществлении правосудия не допускается использование доказательств, полученных с нарушением федерального закона. Порядок собирания, проверки и оценки доказательств в уголовном судопроизводстве, согласно части первой статьи 1 УПК Российской Федерации, регламентируется данным Кодексом, в том числе его статьями 17, 75, 87, 88, 234 и 235. При этом Уголовно-процессуальный кодекс Российской Федерации определяет, что доказательства, полученные с нарушением требований данного Кодекса, являются недопустимыми, не имеют юридической силы и не могут быть положены в основу обвинения, а также использоваться для доказывания любого из обстоятельств, предусмотренных его статьей 73 (статья 75), устанавливает конкретные процессуальные механизмы устранения таких доказательств из уголовного дела (статья 88, часть пятая статьи 234, статья 235 и часть пятая статьи 335) и предъявляет к процессуальному решению по вопросу о допустимости доказательств требования законности, обоснованности и мотивированности 3 (части третья и четвертая статьи 7). Указанные статьи не содержат положений, освобождающих суд, прокурора, следователя и дознавателя от обязанности исследовать доводы подозреваемого, обвиняемого о признании тех или иных доказательств не имеющими юридической силы и при возникновении сомнений в допустимости или достоверности этих доказательств – отвергнуть их в соответствии с требованиями статей 49 (часть 3) и 50 (часть 2) Конституции Российской Федерации (Определение Конституционного Суда Российской Федерации от 14 июля 2011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Габбазова Азата Гусмановича,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