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16363-П/2007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апреля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Боппа (Шумского) Александра Гербертовича на нарушение его конституционных прав пунктом 1 части третьей статьи 406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гражданина А.Г.Боппа (Шумского)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А.Г.Бопп (Шумский) в своей жалобе в Конституционный Суд Российской Федерации оспаривает конституционность пункта 1 части третьей статьи 406 «Порядок рассмотрения надзорных жалобы или представления» УПК Российской Федерации, согласно которому по результатам изучения надзорных жалобы или представления судья может вынести постановление об отказе в их удовлетворении. По мнению заявителя, данная норма, позволяя судье суда надзорной инстанции отказать в удовлетворении надзорной жалобы без проведения судебного заседания и 2 предоставления осужденному возможности заявлять отводы и ходатайства, знакомиться со всеми материалами, исследуемыми судьей при принятии решения, и довести до сведения суда свою позицию по всем вопросам, подлежащим разрешению при рассмотрении надзорных жалобы или представления, нарушает его права, гарантируемые статьями 19 (часть 1), 45 (часть 2), 46 (часть 1), 47 (часть 1), 49 (часть 1), 50 (часть 3) и 123 (части 2 и 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Федерального конституционного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конституционности законоположений, регулирующих судопроизводство в надзорной инстанции, ранее рассматривался Конституционным Судом Российской Федерации по обращениям других граждан. В постановлениях от 17 июля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Боппа (Шумского) Александра Гербертовича,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