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16742-П/2004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августа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Сергачева Эдуарда Михайловича на нарушение его конституционных прав отдельными положениями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Э.М.Сергачева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Э.М.Сергачев – инвалид по зрению II группы до 1 января 2005 года пользовался льготами в виде бесплатного проезда на всех видах транспорта общего пользования городского и пригородного сообщения по 2 территории Российской Федерации (постановления Совета Министров СССР от 9 марта 1954 года № 399 «О предоставлении инвалидам – слепым права бесплатного проезда внутригородским транспортом» и от 8 февраля 1968 года № 86 «О предоставлении дополнительных льгот инвалидам – слепым при пользовании транспортом») и освобождения от платы за радиоточку (постановление СНК СССР от 29 сентября 1939 года № 1593 «Об узлах проволочного вещания, трансляционных радиоточках и радиоприемниках») в соответствии с частью второй статьи 31 Федерального закона «О социальной защите инвалидов в Российской Федерации». Федеральным законом от 22 августа 2004 года № 122-ФЗ (пункт 29 статьи 63) часть вторая статьи 31 Федерального закона «О социальной защите инвалидов в Российской Федерации» признана утратившей силу. Заявитель, выражая несогласие с отменой указанных льгот, фактически ставит вопрос о проверке конституционности пункта 29 статьи 63 Федерального закона от 22 августа 2004 года № 122-ФЗ.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Э.М.Сергачевым материалы, не находит оснований для принятия его жалобы к рассмотрению. Конституция Российской Федерации, закрепляя право каждого на социальное обеспечение по возрасту, в случае болезни и инвалидности (статья 39, часть 1), не решает вопрос о праве гражданина на конкретные его формы и способы. Федеральный законодатель, исходя из конституционно значимых целей в сфере социальной политики государства, а также с учетом финансово-экономических и иных возможностей государства на данном этапе развития вправе определять их объем и условия предоставления. Вместе с тем изменение законодателем ранее установленных льгот и компенсаций должно осуществляться таким образом, чтобы соблюдался принцип поддержания доверия граждан к закону и действиям государства. Российская Федерация как правовое социальное государство не может произвольно отказываться от выполнения взятых на себя обязательств, и отмена либо приостановление федеральным законодателем предоставления 3 выплат либо льгот компенсаторного характера допустимы только при условии установления надлежащего механизма соответствующего возмещения, формы и способы которого могут меняться, но объем предоставленных гражданам в натуральной и денежной формах мер социальной поддержки как на уровне Российской Федерации, так и на уровне конкретного субъекта Российской Федерации не должен уменьшаться. Такая правовая позиция выражена в постановлениях Конституционного Суда Российской Федерации от 16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Сергачева Эдуарда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