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17727-П/2008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21 октября 2008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Иванова Николая Васильевича на нарушение его конституционных прав положением статьи 43 Закона Российской Федерации «О пенсионном обеспечении лиц, проходивших военную службу, службу в органах внутренних дел, Государственной противопожарной службе, органах по контролю за оборотом наркотических средств и психотропных веществ, учреждениях и органах уголовно-исполнительной системы, и их семей»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Н.С.Бондаря, Г.А.Гаджиева, Ю.М.Данилова, Л.М.Жарковой, Г.А.Жилина, С.М.Казанцева, Л.О.Красавчиковой, С.П.Маврина, Н.В.Мельникова, Н.В.Селезнева, А.Я.Сливы, В.Г.Стрекозова, О.С.Хохряковой, В.Г.Ярославцева, рассмотрев по требованию гражданина Н.В.Иванова вопрос о возможности принятия его жалобы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Конституционные основы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заявителем материалы, не находит оснований для принятия его жалобы к рассмотрению. Конституция Российской Федерации гарантирует каждому социальное обеспечение по возрасту, в случае болезни, инвалидности, потери кормильца, для воспитания детей и в иных случаях, установленных законом (статья 39, часть 1). В силу этого законодатель вправе определять механизм реализации данного конституционного права (статья 39, часть 2), в том числе 3 устанавливать виды пенсий, основания приобретения права на них отдельными категориями граждан и правила исчисления их размеров. Осуществляя предоставленные ему полномочия в целях реализации права граждан на пенсионное обеспечение, федеральный законодатель в статье 43 Закона Российской Федерации «О пенсионном обеспечении лиц, проходивших военную службу, службу в органах внутренних дел, Государственной противопожарной службе, органах по контролю за оборотом наркотических средств и психотропных веществ, учреждениях и органах уголовно-исполнительной системы, и их семей» определил, с учетом каких именно составляющих и в каком порядке денежное довольствие лиц, указанных в статье 1 названного Закона (в том числе проходивших службу в учреждениях и органах уголовно-исполнительной системы), учитывается для исчисления размеров их пенсий, что само по себе не нарушает конституционные права данной категории граждан. Включение для исчисления пенсий этим лицам в денежное довольствие повышения окладов за службу в особых условиях, на чем, по сути, настаивает заявитель, является прерогативой федерального законодателя и к полномочиям Конституционного Суда Российской Федерации, как они определены в статье 125 Конституции Российской Федерации и статье 3 Федерального конституционного закона «О Конституционном Суде Российской Федерации», не относится. Проверка законности и обоснованности правоприменительных решений также не входит в компетенцию Конституционного Суда Российской Федерации. Исходя из изложенного и руководствуясь частью второй статьи 40, пунктами 1 и 2 части первой статьи 43, частью первой статьи 79, статьями 96 и 97 Федерального конституционного закона «О Конституционном Суде Российской Федерации»,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Иванова Николая Васильевича, поскольку она не отвечает требованиям Федерального 4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