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177846-П/2014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сентября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Республики Узбекистан Дариевой Гульнур Абдулгалимовны на нарушение ее конституционных прав статьей 19.12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гражданки Республики Узбекистан Г.А.Дариевой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Г.А.Дариевой материалы, не находит оснований для принятия ее жалобы к рассмотрению. Статья 19.12 КоАП Российской Федерации направлена на охрану правового режима содержания лиц в учреждениях уголовно- исполнительной системы, изоляторах временного содержания и иных местах содержания под стражей в части, запрещающей хранение и использование указанными лицами предметов, веществ и продуктов питания, которые в том числе представляют опасность для жизни и здоровья или могут быть использованы в качестве орудия преступления либо для воспрепятствования целям содержания под стражей. Данное 3 регулирование осуществляется безотносительно того, какому конкретно лицу предназначались для передачи такие запрещенные предметы, вещества или продукты питания. Следовательно, само по себе оспариваемое законоположение не может рассматриваться как нарушающее конституционные права заявительницы. В целях решения задач производства по делам об административных правонарушениях (статья 24.1 КоАП Российской Федерации) должностное лицо, орган, судья, рассматривающие дело об административном правонарушении, выясняют все обстоятельства, имеющие значение для правильного разрешения дела (статья 26.1 КоАП Российской Федерации). Определение таких обстоятельств, равно как и проверка того, были ли установлены при рассмотрении дела заявительницы все обстоятельства, имеющие значение для его правильного разрешения, к компетенции Конституционного Суда Российской Федерации не относится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Республики Узбекистан Дариевой Гульнур Абдулгалимовны,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4</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