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Шаклеина Владимира Андреевича на нарушение его конституционных прав пунктом 3 части 2 статьи 8 Федерального закона «О собраниях, митингах, демонстрациях, шествиях и пикетированиях»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В.А.Шаклеина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В.А.Шаклеин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правосудие в Российской Федерации осуществляется только судом (статья 118, часть 1), судьи независимы и подчиняются только Конституции Российской Федерации и федеральному закону (статья 120, часть 1). Исходя из названных положений и руководствуясь интересами обеспечения прав и свобод личности посредством осуществления независимого правосудия, федеральный законодатель обязан предусмотреть меры, исключающие оказание давления на суд. К числу таких мер относится и оспариваемый заявителем законодательный запрет на проведение на территориях, непосредственно прилегающих к зданиям, занимаемым судами, публичных мероприятий, в том числе пикетирования, которое, согласно пункту 6 3 статьи 2 Федерального закона «О собраниях, митингах, демонстрациях, шествиях и пикетированиях», осуществляется путем размещения у пикетируемого объекта одного или более граждан, использующих плакаты, транспаранты и иные средства наглядной агитации. Из Конституции Российской Федерации следует, что права и свободы человека и гражданина, в том числе право проводить собрания, митинги, шествия, демонстрации и пикетирование,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31; статья 55, часть 3). Таким образом, ограничение, установленное оспариваемым законоположением, не может рассматриваться как не имеющее конституционного обоснования и нарушающее конституционные права граждан. Ссылки же заявителя на статью 56 (часть 1) Конституции Российской Федерации, которая предусматривает пределы и условия установления ограничения прав и свобод граждан в условиях чрезвычайного положения, равно как и на статьи 15 и 18 Конституции Российской Федерации, являются произвольными и не могут быть приняты во внимание Конституционным Судом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Шаклеина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