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17542-П/2008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Соколовой Ольги Семеновны на нарушение ее конституционных прав пунктом 3 части первой и частью второй статьи 27, статьями 212 и 213 Уголовно-процессуального кодекса Российской Федерации и частью первой статьи 71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Ю.М.Данилова, Л.М.Жарковой, Г.А.Жилина, С.М.Казанцева, М.И.Клеандрова, А.Л.Кононова, Л.О.Красавчиковой, С.П.Маврина, Н.В.Мельникова, Н.В.Селезнева, В.Г.Стрекозова, В.Г.Ярославцева, рассмотрев по требованию гражданки О.С.Соколовой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гражданки О.С.Соколовой оспаривается конституционность пункта 3 части первой и части второй статьи 27, статей 212 и 213 УПК Российской Федерации, устанавливающих основания и порядок прекращения уголовного дела и уголовного преследования, а также части первой статьи 71 ГПК Российской Федерации, определяющей понятие письменных доказательств. 2 Как следует из представленных материалов, 25 июля 2006 года в отношении О.С.Соколовой, подозреваемой в совершения преступления, предусмотренного частью первой статьи 202 УК Российской Федерации «Злоупотребление полномочиями частными нотариусами и аудиторами», уголовное дело было прекращено в связи с применением к ней акта об амнистии, против чего заявительница не возражала. По мнению О.С.Соколовой, оспариваемые ею нормы приравнивают по правовым последствиям постановление о прекращении уголовного дела вследствие акта об амнистии к обвинительному приговору суда. Она утверждает, что вынесенное в отношении нее постановление имело преюдициальное значение при рассмотрении гражданских дел с ее участием, а данные в нем оценки принимались судом при разрешении этих дел как установленное доказательство ее виновности, что повлекло нарушение ее прав, гарантированных статьями 46 (часть 1), 47 (часть 1) 49, 118 (часть 2) и 123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О.С.Соколовой материалы, не находит оснований для принятия ее жалобы к рассмотрению. В силу статей 1, 2, 55 (часть 3) и 71 (пункты «в», «о») Конституции Российской Федерации в Российской Федерации как демократическом правовом государстве в целях регулирования и защиты прав и свобод человека и гражданина, обеспечения законности, правопорядка и общественной безопасности законодательно определяются уголовно- правовые запреты общественно опасных деяний и устанавливается наказание за их нарушение. Также закрепляются в законе основания для возложения на конкретное лицо уголовной ответственности и основания, позволяющие государству отказаться от уголовного преследования лица или определенной категории лиц и прекратить в отношении них уголовные дела. К числу последних относится амнистия, объявление которой – конституционно закрепленное полномочие Государственной Думы (статья 103, пункт «е» части 1).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Соколовой Ольги Семеновны,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