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Годисова Олега Викторовича на нарушение его конституционных прав частью шестой статьи 162 Уголовно-процессуального кодекса Российской Федерации и пунктом 27 Приказа Следственного комитета при прокуратуре Российской Федерации «О мерах по организации предварительного следствия»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О.В.Годисова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2007 года в отношении гражданина О.В.Годисова было возбуждено уголовное дело по обвинению его в совершении преступлений, предусмотренных статьями 285, 286 и 290 УК Российской Федерации. После окончания следствия 27 сентября 2008 года уголовное дело вместе с обвинительным заключением было направлено военному прокурору. 8 октября 2008 года прокурор возвратил дело для устранения 2 недостатков, препятствующих рассмотрению дела военным судом, и в тот же день руководитель следственного органа установил срок 30 суток на обжалование указанного решения. Жалоба следователя на постановление от 8 октября 2008 года удовлетворена не была. 5 ноября 2008 года предварительное следствие было возобновлено и установлен его срок – до 5 декабря 2008 года. О.В.Годисов, полагавший, что руководителем следственного органа необоснованно и незаконно был повторно установлен месячный срок для проведения дополнительного расследования, обжаловал это решение, однако судья Владивостокского гарнизонного военного суда отказал в удовлетворении жалобы, указав, что установленный 8 октября 2008 года срок на обжалование решения прокурора по своей природе является самостоятельным и в срок, предназначенный для выполнения указаний прокурора и проведения дополнительного расследования, не входит. Кассационная жалоба О.В.Годисова на это решение удовлетворена не была.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ряде своих определений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Годисова Олега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