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85470-П/2011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Деркача Виктора Ивановича на нарушение его конституционных прав статьей 7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В.И.Деркача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гражданину В.И.Деркачу было отказано в иске о признании права собственности в порядке приватизации на жилое помещение в общежитии.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Деркача Виктора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