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Кулинича Павла Валентиновича на нарушение его конституционных прав частью второй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П.В.Кулинича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Вынесенный в отношении гражданина П.В.Кулинича приговор Челябинского областного суда кассационным определением Судебной коллегии по уголовным делам Верховного Суда Российской Федерации от 14 ноября 2003 года был отменен, а уголовное дело – направлено на новое судебное разбирательство, по итогам которого 20 февраля 2004 года был вынесен новый обвинительный приговор. Законность и обоснованность данного приговора 24 сентября 2004 года проверялись в кассационном 2 порядке Судебной коллегией по уголовным делам Верховного Суда Российской Федерации под председательством того же судьи, который рассматривал данное дело в суде кассационной инстанции 14 ноября 2003 года. П.В.Кулинич, настаивая на незаконности вынесенного кассационного определения в связи с участием одного и того же судьи в рассмотрении его дела, обжаловал данное определение в надзорном порядке. Постановлением судьи Верховного Суда Российской Федерации от 3 сентября 2007 года в удовлетворении его надзорной жалобы было отказано в связи с тем, что, по смыслу статьи 63 УПК Российской Федерации, судья суда кассационной инстанции, ранее участвовавший в рассмотрении данного дела, вправе его рассматривать вновь, поскольку предыдущее кассационное определение, вынесенное с его участием, не отменялось.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П.В.Кулиничем материалы, не находит оснований для принятия его жалобы к рассмотрению. 3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Кулинича Павла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