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189313-П/2015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Вешняковой Елены Валерьевны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Е.В.Вешняковой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Е.В.Вешняковой материалы, не находит оснований для принятия ее жалобы к рассмотрению.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Вешняковой Елены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