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Гученка Анатолия Трофимовича на нарушение его конституционных прав пунктом 3 части второй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А.Т.Гученка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А.Т.Гученком материалы, не находит оснований для принятия его жалобы к рассмотрению. Постановлением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Гученка Анатолия Трофимовича, поскольку по предмету обращения 3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