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Мачневой Марины Матвеевны на нарушение ее конституционных прав пунктом 6 Правил предоставления субсидий на оплату жилого помещения и коммунальных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гражданки М.М.Мачневой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Центра жилищных субсидий города Санкт-Петербурга от 25 января 2008 года гражданке М.М.Мачневой со ссылкой на пункт 6 Правил предоставления субсидий на оплату жилого помещения и коммунальных услуг (утверждены постановлением Правительства Российской Федерации от 14 декабря 2005 года № 761) было отказано в предоставлении субсидии на оплату жилого помещения и коммунальных услуг в связи с наличием 2 задолженности по их оплате и отсутствием соглашения по погашению задолженности.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Предусмотренные Жилищным кодексом Российской Федерации условия предоставления субсидий на оплату жилого помещения и коммунальных услуг, являющихся мерой социальной защиты (пункт 6 Правил предоставления субсидий на оплату жилого помещения и коммунальных услуг содержит норму, аналогичную норме части 5 статьи 159 Жилищного кодекса Российской Федерации), не могут рассматриваться как нарушающие конституционные права и свободы заявительницы, перечисленные в жалобе. Кроме того, из содержания пункта 6 Правил и части 5 статьи 159 Жилищного кодекса Российской Федерации следует, что граждане не могут быть лишены права на получение соответствующей субсидии при их согласии погасить имеющуюся задолженность по оплате жилых помещений и коммунальных услуг и заключении соглашения, регламентирующего в том числе порядок и сроки осуществления соответствующих платежей. Проверка же законности и обоснованности отказа в предоставлении М.М.Мачневой субсидии на оплату жилья и коммунальных услуг, которым, 3 по утверждению заявительницы, было обусловлено невнесение ею платы за коммунальные услуги, не относится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Мачневой Марины Матвеевны,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