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20222-П/2009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Савченко Юрия Валерьевича на нарушение его конституционных прав подпунктами «а», «б» и «в» пункта 11 и подпунктами «а», «б» и «в» пункта 111 Положения о применении единых ставок таможенных пошлин, налогов в отношении товаров, перемещаемых через таможенную границу Российской Федерации физическими лицами для личного пользования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Ю.В.Савченко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Ю.В.Савченко материалы, не находит оснований для принятия его жалобы к рассмотрению. Положение о применении единых ставок таможенных пошлин, налогов в отношении товаров, перемещаемых через таможенную границу Российской Федерации физическими лицами для личного пользования, утверждено Правительством Российской Федерации на основании статей 282, 287 и 295 Таможенного кодекса Российской Федерации. Содержащиеся в данном Положении нормы устанавливают единые ставки таможенных пошлин в отношении автомобилей определенной стоимости и года выпуска (в том числе повышенные ставки для тех автомобилей, с момента выпуска которых прошло 7 лет и более), ввозимых физическими лицами на таможенную территорию Российской Федерации для личного пользования. Будучи составной частью таможенного регулирования, оспариваемые нормы направлены на защиту экономической безопасности Российской Федерации, 3 законных интересов отечественных производителей и потребителей, здоровья человека, окружающей природной среды (Постановление Конституционного Суда Российской Федерации от 14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Савченко Юрия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