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187345-П/2015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Кузьмина Юрия Анатольевича на нарушение его конституционных прав пунктом 1 статьи 113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гражданина Ю.А.Кузьмина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гражданину Ю.А.Кузьмину было отказано в удовлетворении заявления о признании недействительными постановлений судебных приставов-исполнителей о расчете задолженности по подлежащим взысканию на основании судебного приказа алиментам на содержание несовершеннолетнего ребенка и об отказе в рассмотрении жалобы на постановление о расчете задолженности по алиментам, в том числе в связи с пропуском заявителем срока для обращения в суд.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Ю.А.Кузьминым материалы, не находит оснований для принятия его жалобы к рассмотрению. Судебные решения о взыскании алиментов, равно как и любые иные вступившие в законную силу судебные постановления, в силу принципов обязательности и исполнимости судебного акта (статья 13 ГПК Российской Федерации) обязательны для всех без исключения органов государственной власти, органов местного самоуправления, общественных объединений, должностных лиц, граждан, организаций и подлежат неукоснительному исполнению на всей территории Российской Федерации. Таким образом, пункт 1 статьи 113 Семейного кодекса Российской Федерации, определяющий длительность прошедшего периода, за который может быть взыскана задолженность по алиментам, подлежащим уплате, в частности, на основании выданного на принудительное исполнение судебного решения о взыскании алиментов исполнительного листа, направлен на обеспечение баланса интересов несовершеннолетних детей и их родителей в рамках алиментных отношений и не может рассматриваться как нарушающий конституционные права заявителя, указанные в жалобе. 3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Кузьмина Юрия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