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16647-П/2007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Суховеева Израиля Михайловича на нарушение его конституционных прав абзацем четвертым статьи 4 Федерального закона «О государственном регулировании тарифов на электрическую и тепловую энергию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С.П.Маврина, Н.В.Мельникова, Н.В.Селезнева, А.Я.Сливы, В.Г.Стрекозова, О.С.Хохряковой, В.Г.Ярославцева, рассмотрев по требованию гражданина И.М.Суховеева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Железнодорожного районного суда города Хабаровска от 2 февраля 2006 года гражданину И.М.Суховееву отказано в удовлетворении требований к председателю комитета по ценам и тарифам Правительства Хабаровского края о возложении обязанности предоставить возможность ознакомиться с материалами по рассмотрению и утверждению тарифов на коммунальные услуги, регулируемые комитетом, и взыскании денежной компенсации за моральный вред. Суд указал, что в силу пункта 23 Правил 2 государственного регулирования и применения тарифов на электрическую и тепловую энергию в Российской Федерации, утвержденных постановлением Правительства Российской Федерации от 26 февраля 2004 года № 109, на орган, осуществляющий государственное регулирование тарифов, возложена только обязанность по опубликованию принятых тарифных решений, но не предоставления для ознакомления материалов, служащих основанием для их принятия; решения об утверждении тарифов на электрическую и тепловую энергию, водоснабжение, канализацию и газ публикуются в официальных источниках и средствах массовой информации. Кроме того, суд сослался на Федеральный закон «О государственном регулировании тарифов на электрическую и тепловую энергию в Российской Федерации», отметив, что раскрытие информации в сфере электроэнергетики осуществляется прямо уполномоченными на то субъектами и в строгом соответствии со стандартами раскрытия информации.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И.М.Суховеевым материалы, не находит оснований для принятия его жалобы к рассмотрению. Оспариваемая заявителем норма, устанавливая в качестве одного из принципов государственного регулирования тарифов обеспечение открытости и доступности для потребителей, в том числе для населения, информации о рассмотрении и об утверждении тарифов в соответствии со стандартами раскрытия информации, установленными Правительством Российской Федерации, и предусматривающими обязательность опубликования раскрываемой информации в официальных средствах массовой информации, сама по себе направлена на защиту интересов потребителей электрической и тепловой энергии, открытости и доступности для них необходимой информации и как таковая не может рассматриваться как нарушающая конституционное право, гарантированное статьей 24 (часть 2) Конституции Российской Федерации. Как следует из содержания жалобы, заявитель оспаривает конституционность данного положения в связи с отказом в предоставлении интересующей его информации должностным лицом органа государственной власти Хабаровского края. Однако, как было установлено судом, действующее законодательство возлагает обязанность по раскрытию информации не на данное лицо, а на субъекты рынка электрической энергии. Проверка же законности и обоснованности состоявшихся правоприменительных решений не относится к компетенции Конституционного Суда Российской Федерации, установленной в статье 125 Конституции Российской Федерации и статье 3 Федерального 4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Суховеева Израиля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