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56532-П/2011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Владимира Викторовича на нарушение его конституционных прав пунктом 3 части второй статьи 38 и статьей 192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В.В.Рыжова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было удовлетворено ходатайство обвиняемого В.В.Рыжова в части проведения его допроса и отказано в удовлетворении ходатайства в части проведения очных ставок между ним и другими участниками уголовного судопроизводства (обвиняемыми и свидетелями). Постановлением судьи, принятым в порядке статьи 125 УПК Российской Федерации, В.В.Рыжову отказано в удовлетворении жалобы на названное решение следователя.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Российской Федерации, закрепляющие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 исключением случаев, когда в соответствии с данным Кодексом требуется получение судебного решения или согласия руководителя следственного органа (пункт 3 части второй статьи 38), и регулирующие основания и порядок проведения очной ставки (статья 192), не содержат изъятий из установленного порядка доказывания, согласно которому собирание, проверка и оценка доказательств в ходе уголовного судопроизводства осуществляются дознавателем, следователем, прокурором и судом путем производства следственных и иных процессуальных действий, предусмотренных уголовно-процессуальным законом (статьи 86–88); подозреваемый, обвиняемый, потерпевший, гражданский истец, гражданский ответчик и их представители вправе ходатайствовать о производстве следственных действий, а следователь обязан рассмотреть каждое заявленное по уголовному делу ходатайство; если обстоятельства, об установлении которых ходатайствуют участники уголовного процесса, имеют значение для уголовного дела, им не может быть отказано в допросе свидетелей, производстве судебной экспертизы и других следственных действий (части первая и вторая статьи 159). 3 Тем самым уголовно-процессуальный закон исключает возможность произвольного отказа должностным лицом или органом, осуществляющим предварительное расследование, в получении доказательств, о которых ходатайствует сторона защиты. По смыслу содержащихся в Уголовно- процессуальном кодексе Российской Федерации нормативных предписаний в их взаимосвязи с положениями статей 45, 46 (часть 1), 50 (часть 2) и 123 (часть 3) Конституции Российской Федерации, такой отказ возможен лишь в случаях, когда соответствующее доказательство не имеет отношения к уголовному делу, по которому ведется расследование, и не способно подтверждать наличие или отсутствие события преступления, виновность или невиновность лица в его совершении, иные обстоятельства, подлежащие установлению при производстве по уголовному делу, когда доказательство, как не соответствующее требованиям закона, является недопустимым либо когда обстоятельства, которые призвано подтвердить указанное в ходатайстве стороны доказательство, уже установлены на основе достаточной совокупности других доказательств, в связи с чем исследование еще одного доказательства оказывается с позиций принципа разумности избыточным; принимаемое при этом решение во всяком случае должно быть обосновано ссылками на конкретные доводы, подтверждающие неприемлемость доказательства, об истребовании и исследовании которого заявляет сторона защиты (определения Конституционного Суда Российской Федерации от 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