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62648-П/2011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апреля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Коростелева Владимира Владимировича на нарушение его конституционных прав частью второй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В.В.Коростелева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Купинского районного суда Новосибирской области от 18 августа 2010 года, оставленным без изменения судом кассационной инстанции, гражданину В.В.Коростелеву, осужденному приговором Дзержинского районного суда города Новосибирска от 20 января 2009 года, отказано в удовлетворении ходатайства о приведении приговора в соответствие с новым уголовным законом. При этом суд указал, что назначенное В.В.Коростелеву наказание соответствует требованиям части 2 первой статьи 62 УК Российской Федерации в редакции Федерального закона от 29 июня 2009 года № 141-ФЗ и не превышает двух третей максимального размера наказания, предусмотренного частью четвертой статьи 111 того же Кодекса.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следует из жалобы, нарушение своих прав оспариваемой нормой заявитель связывает с отказом в применении к нему новой редакции статьи 62 УК Российской Федерации. Между тем реализация статьи 62 УК Российской Федерации в редакции Федерального закона от 29 июня 2009 года № 141-ФЗ прямо связана с заключением досудебного соглашения о сотрудничестве, т.е. с положениями статьи 3171 УПК Российской Федерации, закрепляющей, в частности, что подозреваемый или обвиняемый вправе заявить ходатайство о заключении такого соглашения с момента начала уголовного преследования до объявления об окончании предварительного следствия. После же окончания предварительного следствия досудебное соглашение о сотрудничестве заключаться не может. При этом уголовно- процессуальный закон обратной силы не имеет: как указано в статье 4 УПК Российской Федерации, 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В связи с этим не имеют обратной силы и соответствующие положения статьи 62 УК Российской Федерации в редакции названного 3 Федерального закона (Определение Конституционного Суда Российской Федерации от 27 мая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Коростелева Владимира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