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158414-П/2014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Ерофеева Андрея Николаевича на нарушение его конституционных прав пунктом 4 части 1 статьи 17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А.Н.Ерофеева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отменены судебные постановления арбитражных судов нижестоящих инстанций и отказано в удовлетворении требований гражданина А.Н.Ерофеева о признании незаконным решения территориального антимонопольного органа об аннулировании результатов торгов по продаже арестованного имущества (земельного участка). При этом арбитражный суд, указав, в частности, что А.Н.Ерофеев, ставший победителем торгов, не имел 2 права на участие в этих торгах, поскольку является работником заказчика торгов, со ссылкой на пункт 4 части 1 статьи 17 Федерального закона от 26 июля 2006 года № 135-ФЗ «О защите конкуренции» сделал вывод о том, что оспариваемое решение антимонопольного органа не затрагивает его права и законные интересы. В передаче дела в Президиум Высшего Арбитражного Суда Российской Федерации для пересмотра в порядке надзора названного кассационного постановления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части 1 статьи 17 Федерального закона «О защите конкуренции», согласно которому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конкуренции, в том числе участие организаторов торгов, запроса котировок, запроса предложений или заказчиков и (или) работников организаторов или работников заказчиков в торгах, запросе котировок, запросе предложений, – как сам по себе, так и в системной взаимосвязи с другими положениями данного Федерального закона, а также пунктами 3 и 4 статьи 1, статьей 10 и пунктом 1 статьи 449 ГК Российской Федерации – направлен на реализацию положений статей 8, 17 (часть 3), 34 и 55 (часть 3) Конституции Российской Федерации. 3 Проверка же законности и обоснованности состоявшихся судебных постановлений, в том числе с точки зрения правильности выбора судом подлежащих применению правовых норм с учетом фактических обстоятельств конкретного дела, – на что, по существу, направлены требования заявителя –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Ерофеева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