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Полякова Сергея Алексеевича на нарушение его конституционных прав пунктом «н» статьи 44 и частью первой статьи 59 Уголовного кодекса Российской Федерации, а также пунктом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С.А.Полякова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3 января 1991 года гражданин С.А.Поляков за совершение ряда преступлений был осужден к наказанию в виде смертной казни. Указом Президента Российской Федерации от 2 декабря 1993 года смертная казнь заменена пожизненным лишением свободы. Постановлением суда от 27 февраля 2013 года, оставленным без изменения апелляционным определением от 6 июня 2013 года, С.А.Полякову отказано в удовлетворении ходатайства, в котором он просил о смягчении наказания в связи с принятием 2 Конституционным Судом Российской Федерации Определения от 19 ноября 2009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заявитель, аргументируя свою позицию, ссылается на неприменение в его деле Постановления Конституционного Суда Российской Федерации от 2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Полякова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