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18683-П/2009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ООО «Волгоградская страховая компания АСКО» на нарушение конституционных прав и свобод пунктом 4 статьи 326 Закона Российской Федерации «Об организации страхового дела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ООО «Волгоградская страховая компания АСКО»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Законом Российской Федерации «Об организации страхового дела в Российской Федерации» установлен исчерпывающий перечень нарушений страхового законодательства, являющихся основанием для выдачи предписания об их устранении, неисполнение которого либо уклонение от его получения влекут ограничение или приостановление действия лицензии (пункты 2 и 4 статьи 326). В соответствии с данным Законом решение органа страхового надзора об ограничении или о приостановлении действия лицензии направляется субъекту страхового дела в письменной форме в 3 течение пяти рабочих дней со дня вступления в силу такого решения с указанием причин ограничения или приостановления действия лицензии (пункт 7 статьи 326), а споры, связанные с действиями органа страхового надзора и его должностных лиц, разрешаются в судебном порядке (статья 35); соответственно, судами осуществляется и проверка законности и обоснованности предписаний об устранении нарушений страхового законодательства. Оспариваемое законоположение, рассматриваемое во взаимосвязи с другими положениями Закона Российской Федерации «Об организации страхового дела в Российской Федерации», не предполагает, вопреки утверждению заявителя, возможность произвольного принятия решения об ограничении или приостановлении действия выданной лицензии без учета характера совершенного субъектом страхового дела нарушения; к тому же субъект страхового дела не лишен возможности защитить свои права в судебном порядке. Проверка же обоснованности приостановления действия выданных заявителю лицензий в связи с допущенными им нарушениями страхового законодательства, как требующая установления фактических обстоятельств дела, не относится к полномочиям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«Волгоградская страховая компания АСКО»,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