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122660-П/2013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Козлова Владимира Николаевича на нарушение его конституционных прав положением статьи 1 Федерального закона «Об основах охраны здоровья граждан в Российской Федерации», пунктом 1 Положения о военно-врачебной экспертизе, приказом Министерства обороны Российской Федерации «О порядке проведения военно-врачебной экспертизы в Вооруженных Силах Российской Федерации» и приказом Министра обороны Российской Федерации «О порядке проведения военно-врачебной экспертизы и медицинского освидетельствования в Вооруженных Силах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В.Н.Козлова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Козлова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