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115842-П/2012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Козырева Евгения Владимировича, Козыревой Татьяны Михайловны и других на нарушение их конституционных прав положениями пункта 3 Перечня тяжелых форм хронических заболеваний, при которых невозможно совместное проживание граждан в одной квартире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Е.В.Козырева, Т.М.Козыревой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были удовлетворены требования администрации городского поселения о выселении граждан Е.В.Козырева, П.Е.Козырева, Т.М.Козыревой и И.М.Сахарова из жилого помещения в доме, признанном непригодным для проживания, прекращении регистрации по данному месту жительства и о вселении в другое благоустроенное жилое 2 помещение по договору социального найма. В предоставлении двух отдельных квартир заявителям было отказано, поскольку, по мнению судов, заболевание, которым страдает И.М.Сахаров, не указано в пункте 3 Перечня тяжелых форм хронических заболеваний, при которых невозможно совместное проживание граждан в одной квартире (утвержден постановлением Правительства Российской Федерации от 16 июня 2006 года № 378).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Определении от 12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Козырева Евгения Владимировича, Козыревой Татьяны Михайловны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