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67489-П/2011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«Торгово-промышленная компания «Метсур» на нарушение конституционных прав и свобод cтатьей 168 Гражданского кодекса Российской Федерации, положениями раздела III приложения 1 к Постановлению Верховного Совета Российской Федерации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«Торгово- промышленная компания «Метсур»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удовлетворены исковые требования Территориального управления Федерального агентства по 2 управлению государственным имуществом в Республике Татарстан к ООО «Торгово-промышленная компания «Метсур» о признании права собственности Российской Федерации на объект недвижимого имущества и об истребовании его из незаконного владения ответчика. Постановлением арбитражного суда апелляционной инстанции решение арбитражного суда первой инстанции в части удовлетворения требования Территориального управления Федерального агентства по управлению государственным имуществом в Республике Татарстан об истребовании у ООО «Торгово- промышленная компания «Метсур» объекта недвижимого имущества отменено, вынесено новое решение, которым в удовлетворении иска в этой части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3 жалобы к рассмотрению. Содержание жалобы, в частности характер заявленных требований, свидетельствует о том, что нарушение конституционных прав и свобод ООО «Торгово-промышленная компания «Метсур», по существу, связывает с неправильным, по его мнению, применением судами оспариваемых норм в конкретном деле. Однако проверка законности и обоснованности вынесенных судебных актов, равно как и проверка правильности применения в конкретном деле оспариваемых законоположений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1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«Торгово-промышленная компания «Метсур»,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