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54426-П/2011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Андрея Владимировича на нарушение его конституционных прав частями первой и второй статьи 207 и частью первой статьи 283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А.В.Смирнова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проведении расследования уголовного дела по обвинению гражданина А.В.Смирнова в совершении преступления, предусмотренного частью четвертой статьи 111 УК Российской Федерации, была назначена судебно-психиатрическая экспертиза, по результатам которой в заключении экспертов было указано, в частности, что вопрос о нахождении обвиняемого в момент совершения преступления в эмоциональном состоянии, которое могло существенно повлиять на его сознание и деятельность, может быть 2 рассмотрен при проведении комплексной психолого-психиатрической экспертизы. Постановлением Ленинского районного суда города Кирова от 24 сентября 2007 года А.В.Смирнову было отказано в удовлетворении ходатайства о проведении комплексной психолого-психиатрической экспертизы, заявленного им в ходе судебного заседания.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часть первая статьи 283 УПК Российской Федерации прямо предусматривает, что судебная экспертиза может быть назначена судом как по собственной инициативе, так и по ходатайству сторон, и не определяет оснований для проведения экспертизы. Статья же 207 УПК Российской Федерации, регламентирующая проведение дополнительной и повторной судебных экспертиз, устанавливает, что дополнительная судебная экспертиза может быть назначена при недостаточной ясности или полноте заключения эксперта, а также при возникновении новых вопросов в отношении ранее исследованных обстоятельств уголовного дела (часть первая), а в случаях возникновения сомнений в обоснованности заключения эксперта или наличия противоречий в выводах эксперта или экспертов по тем же вопросам может быть назначена повторная экспертиза (часть вторая). Соответственно, при недостаточной ясности или полноте заключения эксперта, а также при возникновении новых вопросов в отношении ранее 3 исследованных обстоятельств уголовного дела обвиняемый и его защитник вправе ходатайствовать о назначении дополнительной судебной экспертизы, а в случаях возникновения сомнений в обоснованности заключения эксперта или наличия противоречий в выводах эксперта или экспертов – о назначении повторной экспертизы (статьи 47, 53, 119−122, 207 и 283 УПК Российской Федерации). При этом оспариваемые заявителем нормы, рассматриваемые во взаимосвязи с частью четвертой статьи 7 УПК Российской Федерации, не предполагают произвольного отказа в удовлетворении заявленного ходатайства, если обстоятельства, об установлении которых просит сторона, имеют значение для разрешения уголовного дела. Таким образом, части первая и вторая статьи 207 и часть первая статьи 283 УПК Российской Федерации не могут расцениваться как нарушающие конституционные права заявителя,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