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15054-П/2006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Николая Борисовича на нарушение его конституционных прав положениями статей 96 и 201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А.Я.Сливы, В.Г.Стрекозова, О.С.Хохряковой, Б.С.Эбзеева, В.Г.Ярославцева, рассмотрев по требованию гражданина Н.Б.Скворцова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Н.Б.Скворцова, осужденного по приговору Московского областного суда от 3 марта 2004 года, оспаривается конституционность положения статьи 96 (Заключение под стражу) УПК РСФСР, согласно которому при решении вопроса о санкции на арест прокурор обязан в необходимых случаях лично допросить подозреваемого или обвиняемого, а также положения статьи 201 (Ознакомление обвиняемого со всеми материалами дела) УПК РСФСР, предусматривавшего право следователя своим мотивированным постановлением, утверждаемым 2 прокурором, установить определенный срок для ознакомления с материалами дела, если обвиняемый и его защитник явно затягивают ознакомление с материалами дела. По мнению заявителя, названные нормы позволили прокурору заочно санкционировать его арест и продление срока содержания под стражей без судебного решения, а также ограничить для него время ознакомления с материалами уголовного дела, чем нарушили положения статьи 5.3 и подпункта «в» пункта 3 статьи 6 Конвенции о защите прав человека и основных свобод, а также статьи 15 (часть 4)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Н.Б.Скворцовым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Николая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