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78561-П/2011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Буциковой Татьяны Юрьевны, Волохонского Юрия Николаевича, Плотникова Игоря Валентиновича и Хырхырьяна Максима Арсеновича на нарушение их конституционных прав статьей 198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Т.Ю.Буциковой, Ю.Н.Волохонского, И.В.Плотникова и М.А.Хырхырьяна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В соответствии со статьей 125 (часть 4) Конституции Российской Федерации и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Буциковой Татьяны Юрьевны, Волохонского Юрия Николаевича, Плотникова Игоря Валентиновича и Хырхырьяна Максима Арсеновича,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