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16814-П/2007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ноября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 прекращении производства по делу о проверке конституционности статьи 444 Уголовно-процессуального кодекса Российской Федерации в связи с жалобой гражданина С.Б.Зотова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Г.А.Жилина, судей В.Д.Зорькина, Ю.М.Данилова, Л.М.Жарковой, С.М.Казанцева, М.И.Клеандрова, Н.В.Мельникова, Н.В.Селезнева, О.С.Хохряковой, заслушав в заседании палаты сообщение судьи-докладчика Н.В.Мельникова,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С.Б.Зотову, совершившему деяние, предусмотренное пунктом «б» части второй статьи 318 «Применение насилия в отношении представителя власти» УК Российской Федерации, постановлением Ленинского районного суда города Чебоксары от 2 октября 2003 года была назначена принудительная мера медицинского характера в виде лечения в психиатрическом стационаре специализированного типа. Кассационная жалоба С.Б.Зотова на данное постановление и заявление о восстановлении срока его обжалования были возвращены ему Ленинским районным судом города Чебоксары без рассмотрения на том основании, что они направлены лицом, не обладающим в силу статьи 444 УПК Российской Федерации правом лично оспаривать в кассационном порядке судебные решения. 2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Предназначение Конституционного Суда Российской Федерации как судебного органа конституционного контроля в рамках предоставленных ему полномочий по рассмотрению жалоб граждан на нарушение 3 конституционных прав и свобод законом, примененным или подлежащим применению в конкретном деле, по смыслу Федерального конституционного закона «О Конституционном Суде Российской Федерации», предполагает необходимость конституционного судопроизводства лишь в тех случаях, когда без проверки конституционности закона, оспариваемого в жалобе, нарушенные права и свободы заявителя не могут быть восстановлены. Если же права и свободы заявителя защищаются ранее вынесенным Конституционным Судом Российской Федерации решением, поставленный в жалобе вопрос не требует разрешения в заседании Конституционного Суда Российской Федерации. Из этого следует, что начатое Конституционным Судом Российской Федерации производство по делу в связи с жалобой гражданина не может быть продолжено, если оспариваемые им нормы вследствие признания их не соответствующими Конституции Российской Федерации утратили силу после того, как данная жалоба была принята Конституционным Судом Российской Федерации к рассмотрению.</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Поскольку вопрос о конституционности статьи 444 УПК Российской Федерации, поставленный в жалобе С.Б.Зотова, разрешен Конституционным Судом Российской Федерации в Постановлении от 20 ноября 2007 года № 13- П и, таким образом, в данном случае восстановление прав заявителя (если они были нарушены) в рамках конституционного судопроизводства не требуется, производство по делу по его жалобе подлежит прекращению. Исходя из изложенного и руководствуясь пунктом 3 части первой и частью второй статьи 43, частями первой и третьей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Производство по делу о проверке конституционности статьи 444 УПК Российской Федерации в связи с жалобой гражданина С.Б.Зотова прекратить. 4</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Зотова Сергея Борисовича подлежат пересмотру в установленном порядке с учетом Постановления Конституционного Суда Российской Федерации от 20 ноября 2007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