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68768-П/2011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Барило Светланы Владимировны на нарушение ее конституционных прав статьями 4.5, 24.5 и 30.7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С.В.Барило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С.В.Барило материалы, не находит оснований для принятия ее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Барило Светланы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