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18876-П/2009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Рудакова Юрия Игнатьевича на нарушение его конституционных прав положениями частей четвертой, седьмой и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Ю.И.Рудакова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Белгородского областного суда постановлением от 30 декабря 2008 года продлил срок содержания под стражей гражданина Ю.И.Рудакова, привлеченного к уголовной ответственности за совершение ряда преступлений, до момента окончания ознакомления обвиняемого и его защитника с материалами уголовного дела и направления прокурором уголовного дела в суд.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Рудакова Юрия Игнатьевича,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