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123315-П/2013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Николенко Александра Васильевича на нарушение его конституционных прав пунктом 5 части второй статьи 231, частью седьмой статьи 236 и частью второй1 статьи 241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А.В.Николенко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А.В.Николенко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Николенко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