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86692-П/2011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Балакиревой Елены Викторовны на нарушение ее конституционных прав статьей 61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гражданки Е.В.Балакиревой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отказано в удовлетворении заявления гражданки Е.В.Балакиревой об оспаривании действий судебного пристава- исполнителя, выразившихся, в частности, в нарушении ее права как должника на участие специалиста в исполнительном производстве.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Оспариваемые в жалобе положения статьи 61 Федерального закона «Об исполнительном производстве» служат гарантией исполнения вступивших в законную силу судебных постановлений, являющейся неотъемлемой частью конституционного права на судебную защиту прав и свобод, и не предполагают их произвольного применения судебным приставом- исполнителем – при необходимости, исходя из конкретных фактических обстоятельств, привлечения к участию в исполнительном производстве не заинтересованного в его исходе лица, обладающего специальными знаниями, судебный пристав-исполнитель обязан вынести постановление о таком привлечении. Таким образом, положения статьи 61 Федерального закона «Об исполнительном производстве» конституционные права заявительницы, перечисленные в жалобе, не нарушают. Проверка же законности и обоснованности действий судебного пристава-исполнителя, совершенных в рамках исполнительного производства с участием заявительницы,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Балакиревой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