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21774-П/2009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Яшина Владимира Борисовича на нарушение его конституционных прав частью первой статьи 214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В.Б.Яшина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В.Б.Яшиным материалы, не находит оснований для принятия его жалобы к рассмотрению. Отсутствие в уголовно-процессуальном законе нормы, определяющей сроки судебного обжалования постановления о прекращении уголовного дела, не свидетельствует о возможности произвольного и неограниченного по времени пересмотра такого постановления. В силу статьи 78 УК Российской Федерации, пункта 3 части первой статьи 24 и части третьей статьи 214 УПК Российской Федерации обжалование и пересмотр постановления о прекращении уголовного дела, а также возобновление производства по делу допускаются, лишь если не истекли сроки давности привлечения к уголовной ответственности. При этом руководитель следственного органа, прокурор и суд, проверяя по жалобам заинтересованных лиц законность и обоснованность постановления о прекращении уголовного дела, могут принимать свои решения только в установленном уголовно-процессуальным законом порядке и исходя из предусмотренных в нем оснований. Гарантией защиты прав участников уголовного судопроизводства, в том числе обвиняемого, от произвольного возобновления производства по прекращенному уголовному делу – в силу правовых позиций, изложенных Конституционным Судом Российской Федерации в ранее принятых решениях, – является право на судебное обжалование решений, принятых по результатам проверки постановления о 3 прекращении уголовного дела и повлекших возобновление производства по делу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Яшина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