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113196-П/2012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Тарана Константина Павловича на нарушение его конституционных прав частями первой и третьей статьи 92 и частью первой статьи 118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К.П.Тарана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К.П.Таран обратился в суд с заявлением, в котором просил признать незаконными действия администрации следственного изолятора, где он находился в порядке статьи 771 УИК Российской Федерации, выразившиеся в непредоставлении ему возможности телефонных переговоров с адвокатом. В своем заявлении К.П.Таран указывал, что администрация следственного изолятора мотивировала свои действия неисправностью телефонного аппарата и установленной законом 2 зависимостью возможности телефонных переговоров от наличия технических средств. Суд, сославшись, в частности, на положения частей первой и третьей статьи 92 и части первой статьи 118 УИК Российской Федерации, отказал заявителю в удовлетворении его требований.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Реализация осужденным права на помощь адвоката (защитника), как и права на квалифицированную юридическую помощь в целом, предполагает создание условий, позволяющих ему сообщить адвокату о существе своих требований по тому или иному вопросу и предоставить всю необходимую для их отстаивания информацию, а адвокату – оказать своему доверителю консультативную помощь и согласовать с ним действия по защите его прав и законных интересов (Постановление Конституционного Суда Российской Федерации от 26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Тарана Константина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