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69030-П/2011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июля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Кусакиной Анузы Зиннуровны на нарушение ее конституционных прав статьей 7 Федерального закона «О введении в действие Жилищного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А.З.Кусакиной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кассационной инстанции, гражданке А.З.Кусакиной было отказано в иске о признании права собственности в порядке приватизации на жилое помещение.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А.З.Кусакиной материалы, не находит оснований для принятия ее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Кусакиной Анузы Зиннуровны,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