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19684-П/2009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ноября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Зинченко Дмитрия Александровича на нарушение его конституционных прав статьям 123 и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Н.В.Мельникова, Ю.Д.Рудкина, Н.В.Селезнева, А.Я.Сливы, В.Г.Стрекозова, О.С.Хохряковой, рассмотрев по требованию гражданина Д.А.Зинченко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Осуществление судом самостоятельной проверки (т.е. отдельно от проверки приговора в процедуре, предусмотренной статьей 125 УПК Российской Федерации) законности и обоснованности решений и действий органов предварительного расследования уже после вынесения приговора фактически означало бы подмену такой проверкой кассационного и надзорного порядка пересмотра приговора и иных судебных решений по уголовному делу. Однако при исключительных обстоятельствах, свидетельствующих о совершении участниками производства по уголовному делу, в том числе следователем или дознавателем, преступления, вследствие чего искажалось бы само существо правосудия, уголовно-процессуальный закон допускает возможность проведения отдельного, самостоятельного расследования этих обстоятельств, по результатам которого может быть вынесен приговор; вступление такого приговора в силу позволяет осуществить пересмотр ранее вынесенного приговора или иного судебного решения по делу ввиду вновь открывшихся обстоятельств. Соответствующее расследование проводится в формах и порядке, установленных уголовно- процессуальным законом, и не предполагает какое-либо ограничение 3 участников уголовного судопроизводства и других заинтересованных лиц в их правах, в том числе в праве на обжалование в суд затрагивающих их конституционные права и свободы решений и действий (бездействия) органов предварительного расследования (Определение Конституционного Суда Российской Федерации от 15 апреля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Зинченко Дмитрия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