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112813-П/2012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«Управляющая компания «Созвездие» на нарушение конституционных прав и свобод положением части 1 статьи 157 Жилищного кодекса Российской Федерации и подпунктом 3 пункта 1 приложения № 2 к Правилам предоставления коммунальных услуг гражданам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ООО «Управляющая компания «Созвездие»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суда, оставленным без изменения судебными актами судов вышестоящих инстанций, были частично удовлетворены исковые требования теплоснабжающей организации о взыскании с ООО «Управляющая компания «Созвездие» задолженности по оплате приобретенной тепловой энергии в горячей воде.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1 статьи 157 Жилищного кодекса Российской Федерации и принятые на ее основании и находящиеся с ней во взаимосвязи соответствующие положения Правил предоставления коммунальных услуг гражданам и приложений к ним закрепляют необходимость определения размера платы за коммунальные услуги исходя из их фактического 3 потребления, не препятствуют исчислению платы за коммунальные услуги с учетом показаний приборов и, соответственно, установлению таких приборов, а потому не могут рассматриваться как нарушающие конституционные права и свободы заявителя, указанные в жалобе. Проверка же законности и обоснованности вынесенных по конкретному делу судебных решений, в том числе с точки зрения правильности применения судом правовых норм с учетом фактических обстоятельств, не входит в полномочия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«Управляющая компания «Созвездие»,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