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55865-П/2001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Александра Михайловича на нарушение его конституционных прав положениями Закона города Москвы «О внесении изменений в статьи 10 и 14 Закона города Москвы от 26 сентября 2001 года № 48 «Об особо охраняемых природных территориях в городе Москве»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А.М.Комарова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