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63215-П/2011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апреля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Леонидова Игоря Николаевича на нарушение его конституционных прав статьей 9 Гражданского кодекса РСФСР и статьями 30 и 31 Земельного кодекса РСФСР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И.Н.Леонидова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 удовлетворены исковые требования открытого акционерного общества к гражданину И.Н.Леонидову и другим гражданам о признании недействительными свидетельств о праве пожизненного наследуемого владения, свидетельств о праве на наследство по закону, признании недействительным права собственности на земельный участок.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гражданином И.Н.Леонидовым материалы, не находит оснований для принятия его жалобы к рассмотрению. По смыслу части второй статьи 43 Федерального конституционного закона «О Конституционном Суде Российской Федерации», проверка конституционности утратившего силу закона возможна, если оспариваемым законом, примененным в конкретном деле, нарушены конституционные права гражданина и если производство по его жалобе начато до момента утраты силы или отмены оспариваемого им закона. В соответствии с абзацем вторым пункта 1 Указа Президента Российской Федерации от 24 декабря 1993 года № 2287 «О приведении земельного законодательства Российской Федерации в соответствие с Конституцией Российской Федерации» статьи 30 и 31 Земельного кодекса РСФСР признаны недействующими. Поскольку оспариваемые статьи утратили силу задолго до обращения заявителя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Леонидова Игоря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признается допустимой, а также поскольку разрешение поставленных в ней вопросов Конституционному Суду Российской Федерации неподведомственно.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