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17927-П/2008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Титенкова Андрея Владимировича на нарушение его конституционных прав пунктом 3 постановления Правительства Российской Федерации «О повышении тарифных ставок (окладов) работников федеральных государственных учреждений»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А.В.Титенкова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А.В.Титенков работает в должности, относящейся к гражданскому персоналу военного образовательного учреждения высшего профессионального образования Министерства обороны Российской Федерации. Оплата его труда осуществляется на основе Единой тарифной сетки по оплате труда работников федеральных государственных учреждений.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второй статьи 43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Титенкова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