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16501-П/2007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Гаркалиной Нелли Николаевны на нарушение ее конституционных прав пунктом 2 части первой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Б.С.Эбзеева, рассмотрев по требованию гражданки Н.Н.Гаркалиной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19 декабря 2003 года президиум Хабаровского краевого суда по надзорной жалобе гражданки Н.Н.Гаркалиной отменил решение Центрального районного суда города Хабаровска от 17 октября 2002 года и определение судебной коллегии по гражданским делам Хабаровского краевого суда от 21 января 2003 года в части удовлетворения исковых требований заявительницы о восстановлении на работе и компенсации морального вреда и направил дело на новое рассмотрение в суд первой инстанции.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Н.Н.Гаркалиной материалы, не находит оснований для принятия ее жалобы к рассмотрению. Институт пересмотра судебных постановлений по гражданским делам в порядке надзора (глава 41 ГПК Российской Федерации) основан на положениях Конституции Российской Федерации, а именно статьи 46, которая во взаимосвязи со статьями 15 (часть 4) и 17 (части 1 и 3) предполагает общепринятую в правовом государстве возможность в случаях допущенных фундаментальных ошибок пересматривать вступившие в законную силу судебные акты. В этих целях суд надзорной инстанции наделен соответствующими полномочиями, в том числе полномочием по результатам рассмотрения дела отменить судебное постановление суда первой, второй или надзорной инстанции полностью либо в части и направить дело на новое рассмотрение, что само по себе не может нарушать конституционные права заявительницы. Выяснение же вопроса о том, были ли при рассмотрении дела с участием Н.Н.Гаркалиной допущены какие-либо судебные ошибки, не входит в компетенцию Конституционного Суда Российской Федерации, установленную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Гаркалиной Нелли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