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92125-П/2012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Линника Олега Николаевича на нарушение его конституционных прав постановлением Правительства Российской Федерации «О предельной стоимости 1 кв. метра общей площади жилых помещений при их приобретении (строительстве) для федеральных государственных нужд»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О.Н.Линника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постановление Правительства Российской Федерации, принятое в порядке реализации законодательства о размещении заказов на поставки товаров, выполнение работ и оказание услуг для государственных и муниципальных нужд, предусматривает как предельную стоимость 1 кв. метра общей площади жилых помещений в размере 30 тыс. рублей на 2011 год (подпункт «а» пункта 1), так и возможность превышения этой стоимости по решению Правительства Российской Федерации, принимаемому на основании мотивированного представления Министерства регионального развития Российской Федерации (подпункт «г» пункта 1), а также ее индексацию в 2012 году (подпункт «б» пункта 1). Указанный правовой акт с учетом специфики регулируемой им сферы общественных отношений не устанавливает, не ограничивает и не отменяет права граждан в жилищной сфере и, соответственно, не может рассматриваться как нарушающий конституционные права заявителя. Оценка же действий (бездействия) уполномоченных органов и должностных лиц в сфере приобретения жилья, необходимого для реализации гражданами жилищных прав, предусмотренных действующим законодательством, а также определение предельной стоимости товаров и услуг, приобретаемых для федеральных государственных нужд, не входят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Линника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