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16985-П/2007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Зайнетдинова Хабибулы Александровича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Х.А.Зайнетдинова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Судья Верховного Суда Российской Федерации отказал гражданину Х.А.Зайнетдинову в принятии к рассмотрению его жалобы на постановление следователя военной прокуратуры Северо-Кавказского военного округа об отказе в возбуждении уголовного дела в отношении судьи окружного военного суда, вынесшего, по мнению Х.А.Зайнетдинова, заведомо неправосудное решение, поскольку в соответствии со статьями 123−125 УПК Российской Федерации постановления следователя об отказе в возбуждении 2 уголовного дела могут быть обжалованы прокурору или в районный (гарнизонный) суд по месту совершения соответствующего процессуального действия.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Разрешая вопрос о принятии жалобы к рассмотрению,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Зайнетдинова Хабибулы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