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58122-П/2011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Якубовой Надири Наимовны на нарушение ее конституционных прав статьей 406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гражданки Н.Н.Якубовой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406 УПК Российской Федерации, прямо наделяя председателя суда надзорной инстанции при его несогласии с решением судьи об отказе в удовлетворении надзорной жалобы полномочием отменить такое решение судьи и вынести постановление о возбуждении надзорного производства и передаче надзорной жалобы на рассмотрение суда надзорной инстанции (часть четвертая), устанавливает тем самым дополнительный механизм возбуждения производства в надзорной инстанции, обеспечивающий реализацию права граждан на судебную защиту, и предоставляет возможность в случае несогласия с постановлением, вынесенным судьей суда надзорной инстанции, обратиться к председателю этого суда с просьбой об отмене постановления. Таким образом, содержащиеся в названной статье нормы конституционных прав заявительницы не нарушают. Из материалов жалобы Н.Н.Якубовой не следует, что она обращалась к председателю суда надзорной инстанции с просьбой об отмене постановления судьи, отказавшего в удовлетворении ее надзорной жалобы. При этом, оспаривая конституционность статьи 406 УПК Российской Федерации, заявительница в обоснование своей позиции приводит обстоятельства своего дела, фактически связывая нарушение своих прав не с содержанием оспариваемой нормы, а с решением судьи Верховного Суда Российской Федерации, не истребовавшего уголовное дело и, по мнению заявительницы, без оценки изложенных в надзорной жалобе доводов отказавшего в ее удовлетворении. Между тем проверка законности и обоснованности правоприменительных решений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Якубовой Надири Наимовны,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