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396-П/2011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26 мая 2011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А.И.Бойцова, Н.С.Бондаря, Г.А.Гаджиева, Ю.М.Данилова, Л.М.Жарковой, Г.А.Жилина, С.М.Казанцева, М.И.Клеандрова, А.Н.Кокотова, Л.О.Красавчиковой, Н.В.Мельникова, Ю.Д.Рудкина, О.С.Хохряковой, В.Г.Ярославцева, изучив жалобу гражданина А.Б.Петухова на нарушение его конституционных прав индивидуальными актами,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Прекратить переписку с гражданином Петуховым Анатолием Борисовичем по вопросу о нарушении его конституционных прав индивидуальными актами.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Настоящее Определение Конституционного Суда Российской Федерации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