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Келлер Евгении Юрьевны на нарушение ее конституционных прав решениями судов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гражданки Е.Ю.Келлер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Е.Ю.Келлер материалы, не находит оснований для принятия ее жалобы к рассмотрению. 2 Разрешение поставленного заявительницей вопроса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Келлер Евгении Юрьевны,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