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spacing w:after="80"/>
        <w:jc w:val="center"/>
      </w:pPr>
      <w:r>
        <w:rPr>
          <w:rFonts w:ascii="Times New Roman" w:hAnsi="Times New Roman" w:eastAsia="Times New Roman" w:cs="Times New Roman"/>
          <w:b/>
          <w:i w:val="0"/>
          <w:sz w:val="24"/>
        </w:rPr>
        <w:t>№ 305</w:t>
      </w:r>
    </w:p>
    <w:p>
      <w:pPr>
        <w:spacing w:after="80"/>
        <w:jc w:val="center"/>
      </w:pPr>
      <w:r>
        <w:rPr>
          <w:rFonts w:ascii="Times New Roman" w:hAnsi="Times New Roman" w:eastAsia="Times New Roman" w:cs="Times New Roman"/>
          <w:b w:val="0"/>
          <w:i w:val="0"/>
          <w:sz w:val="22"/>
        </w:rPr>
        <w:t>город Санкт-Петербург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недействительным решение внеочередного общего собрания членов Ассоциации (Союз) ДНП «Перелески», оформленное протоколом от 12 февраля 2022 г., по вопросу о включении в члены Ассоциации (Союза) ДНП «Перелески» следующих лиц: Коромисло В.А., Сваткова А.В., Севостьянову Е.А., Жизнякову О.В., Суслова С.В., Злобнову М.В., Юркевич Е.И., Грачева А.В., Калухова В.В., Кириллову М.В., Калмыкову Л.В., Фесько О.В., Долинный А.И., Николаева А.А., Черемисину Л.В., Леликова К.С., Костина Ю.А.;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недействительным решение внеочередного общего собрания членов Ассоциации (Союз) ДНП «Перелески» от 9 апреля 2022 г. по вопросам 1, 3, 5, 6 повестки дня и отменить результаты голосования;</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недействительным решение Инспекции (8125450А) о внесении в Единый государственный реестр юридических лиц (далее – ЕГРЮЛ) записи за государственным регистрационным номером 2225000915270 от 21 апреля 2022 г. о лице, имеющем право действовать без доверенности от имени юридического лица; внести изменения в указанную запись в ЕГРЮЛ путем совершения новой записи.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Признать недействительным решение внеочередного общего собрания членов Ассоциации (Союз) ДНП «Перелески» от 9 апреля 2022 г. по вопросу 4 повестки собрания об отказе в приеме в члены Партнерства следующих лиц: Опарина Ю.Я., Серегина Д.А., Антонова С.В., Голубкова А.И., Рой В.И., Кузик Д.В., Казаковой О.М., Кесоян С.Р., Коган Ю.А., Голубковой Н.Н., Романовой Н.В., Ломакина Д.В., Горбань А.В., Курочкина И.Н., Щелчкова С.В., Щелчковой М.А., Персиянова Р.А., Потебенько Т.Ю. Павлюк А.Ю., Павлюк М.Ю., Петруцы Н.М., Клюкина В.В., Берзина А.А.;</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Обязать СНТ «Перелески» в течение 1 месяца с даты вступления решения в законную силу рассмотреть заявления о приеме в члены Партнерства следующих лиц: Серегина Д.А., Антонова С.В., Голубкова А.И., Рой В.И., Кузик Д.В., Казаковой О.М., Кесоян С.Р., Коган Ю.А., Голубковой Н.Н., Романовой Н.В., Ломакина Д.В., Горбань А.В., Курочкина И.Н., Щелчкова С.В., Щелчковой М.А., Опарина Ю.Я., Потебенько Т.Ю. Персиянова Р.А., Павлюк А.Ю., Павлюк М.Ю., Петруцы Н.М., Клюкина В.В., Берзина А.А. К участию в деле в качестве третьих лиц, не заявляющих самостоятельных требований относительно предмета спора, привлечены Сазонов Вадим Николаевич, Черемисина Людмила Владимировна, Жизнякова Оксана Викторовна, Николаев Алексей Алексеевич, Кардашева Наталья Васильевна, Черных Любовь Вячеславовна, Калмыкова Людмила Валерьевна, Фесько Олег Вячеславович, Леликов Кирилл Славович, Харченко Ольга Николаевна, Кириллова Мария Владимировна, Калухов Вадим Валерьевич. Решением Арбитражного суда Московской области от 8 декабря 2023 г., оставленным без изменения постановлением Десятого арбитражного апелляционного суда от 14 февраля 2024 г. и постановлением Арбитражного суда Московского округа от 24 июня 2024 г., требования удовлетворены частично, суд обязал Товарищество в течение 1 месяца с даты вступления решения в законную силу в соответствии с действующим законодательством рассмотреть заявления о приеме в члены Партнерства Серегина Д.А., Антонова С.В., Голубкова А.И., Рой В.И., Кузик Д.В., Казаковой О.М., Кесоян С.Р., Коган Ю.А., Голубковой Н.Н., Романовой Н.В., Ломакина Д.В., Горбань А.В., Курочкина И.Н., Щелчкова С.В., Щелчковой М.А., Опарина Ю.Я., Потебенько Т.Ю., Павлюк А.Ю., Павлюк М.Ю., Петруцы Н.М., Клюкина В.В., Берзина А.А.; в удовлетворении остальной части иска отказано. В Арбитражный суд Московской области 21 июля 2024 г. поступило заявление от Серегина Д.А., Антонова СВ., Голубкова А.И., Рой В.И., Кузик Д.В., Казаковой О.М., Кесоян СР., Коган Ю.А., Голубковой Н.Н., Романовой Н.В., Ломакина Д.В., Горбань А.В., Курочкина И.Н., Щелчкова СВ., Щелчковой М.А., Опарина Ю.Я., Потебенько Т.Ю., Павлюк А.Ю., Павлюк М.Ю., Петруцы Н.М., Клюкина В.В., Берзина А.А. о взыскании с СНТ «Перелески» судебной неустойки в размере 10 000 руб. за каждый день просрочки исполнения решения от 8 декабря 2023 г. с момента вступления определения суда в законную силу до момента фактического исполнения судебного акта. Определением Арбитражного суда Московской области от 22 ноября 2024 г., оставленным без изменения постановлением Девятого арбитражного апелляционного суда о 18 февраля 2025 г. и постановлением Арбитражного суда Московского округа от 23 мая 2025 г., в удовлетворении заявления о взыскании судебной неустойки отказано. В кассационной жалобе, поданной в Верховный Суд Российской Федерации, заявители просят отменить состоявшиеся судебные акты в части отказа в удовлетворении заявления о взыскании судебной неустойки, ссылаясь на существенное нарушение судами норм материального и процессуального права. В обоснование доводов жалобы заявители указывают на формальное исполнение судебного акта, не повлекшее реальное восстановление нарушенного права. В соответствии с частью 1 статьи 291.1, частью 7 статьи 291.6 и статьей 291.11 АПК РФ, кассационная жалоба подлежит передаче для рассмотрения в судебном заседании Судебной коллегии Верховного Суда Российской Федерации, если изложенные в ней доводы подтверждают наличие существенных нарушений норм материального права и (или) норм процессуального права, повлиявших на исход дела, без устранения которых невозможны восстановление и защита нарушенных прав и законных интересов заявителя в сфере предпринимательской и иной экономической деятельности. Изучив судебные акты, состоявшиеся по делу, проверив доводы кассационной жалобы заявителей, суд не находит оснований для ее передачи на рассмотрение в судебном заседании Судебной коллегии по экономическим спорам Верховного Суда Российской Федерации, исходя из следующего. Исследовав и оценив по правилам статьи 71 АПК РФ представленные доказательства, руководствуясь статьей 308.3 Гражданского кодекса Российской Федерации, разъяснениями, изложенными в пунктах 31 и 32 постановления Пленума Верховного Суда Российской Федерации от 24 марта 2016 г. № 7 «О применении судами некоторых положений Гражданского кодекса Российской Федерации об ответственности за нарушение обязательств», суды отказали в удовлетворении заявления, исходя из того, что решением от 8 декабря 2023 г. суд обязал СНТ «Перелески» лишь рассмотреть вопрос о принятии в члены Товарищества, что последним осуществлено (протоколы от 14 марта 2024 г. № 24/03/14-1 и от 14 апреля 2024 г. № 24/01), в связи с чем судебный акт исполнен, соответственно, отсутствуют основания для взыскания судебной неустойки. Доводы кассационной жалобы не свидетельствуют о допущенных судами существенных нарушениях норм материального и процессуального права, которые бы служили достаточным основанием в силу части 1 статьи 291.11 АПК РФ к отмене обжалуемых судебных актов. С учетом изложенного и руководствуясь статьей 291.6 Арбитражного процессуального кодекса Российской Федерации, суд</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